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B6B" w14:textId="3F8FCE3F" w:rsidR="00EA3EB0" w:rsidRPr="000C3579" w:rsidRDefault="00EA3EB0" w:rsidP="000C3579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0C3579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177C78" w:rsidRPr="000C3579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17B83190" w14:textId="77777777" w:rsidR="00EA3EB0" w:rsidRPr="000C3579" w:rsidRDefault="00EA3EB0" w:rsidP="000C3579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1052250D" w14:textId="5EE75253" w:rsidR="00EA3EB0" w:rsidRPr="000C3579" w:rsidRDefault="00EA3EB0" w:rsidP="000C3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0C3579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B75AEB" w:rsidRPr="000C3579">
        <w:rPr>
          <w:rFonts w:ascii="Book Antiqua" w:hAnsi="Book Antiqua" w:cs="Arial"/>
          <w:i w:val="0"/>
          <w:iCs w:val="0"/>
          <w:color w:val="auto"/>
        </w:rPr>
        <w:t>São Julião</w:t>
      </w:r>
      <w:r w:rsidRPr="000C3579">
        <w:rPr>
          <w:rFonts w:ascii="Book Antiqua" w:hAnsi="Book Antiqua" w:cs="Arial"/>
          <w:i w:val="0"/>
          <w:iCs w:val="0"/>
          <w:color w:val="auto"/>
        </w:rPr>
        <w:t>.</w:t>
      </w:r>
    </w:p>
    <w:p w14:paraId="3A641EFE" w14:textId="77777777" w:rsidR="00EA3EB0" w:rsidRPr="000C3579" w:rsidRDefault="00EA3EB0" w:rsidP="000C3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2E05C3C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336F8C" w14:textId="314CFBD0" w:rsidR="00EA3EB0" w:rsidRPr="000C3579" w:rsidRDefault="00EA3EB0" w:rsidP="000C3579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0C3579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="00177C78" w:rsidRPr="000C3579">
        <w:rPr>
          <w:rFonts w:ascii="Book Antiqua" w:hAnsi="Book Antiqua" w:cs="Arial"/>
          <w:sz w:val="24"/>
          <w:szCs w:val="24"/>
        </w:rPr>
        <w:t>Cria o Conselho Municipal de Defesa do Meio Ambiente – COMDEMA</w:t>
      </w:r>
      <w:r w:rsidRPr="000C3579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 no Município</w:t>
      </w:r>
      <w:r w:rsidRPr="000C3579">
        <w:rPr>
          <w:rFonts w:ascii="Book Antiqua" w:hAnsi="Book Antiqua" w:cs="Arial"/>
          <w:iCs/>
          <w:color w:val="000000"/>
          <w:sz w:val="24"/>
          <w:szCs w:val="24"/>
          <w:lang w:eastAsia="pt-BR"/>
        </w:rPr>
        <w:t xml:space="preserve"> de </w:t>
      </w:r>
      <w:r w:rsidR="00B75AEB" w:rsidRPr="000C3579">
        <w:rPr>
          <w:rFonts w:ascii="Book Antiqua" w:hAnsi="Book Antiqua" w:cs="Arial"/>
          <w:sz w:val="24"/>
          <w:szCs w:val="24"/>
        </w:rPr>
        <w:t>São Julião</w:t>
      </w:r>
      <w:r w:rsidRPr="000C3579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064B1CB0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0A9842B7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0E44117E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Cordialmente,</w:t>
      </w:r>
    </w:p>
    <w:p w14:paraId="645FCC4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8F7483C" w14:textId="77777777" w:rsidR="00B75AEB" w:rsidRPr="000C3579" w:rsidRDefault="00B75AEB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C3579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3E08BE79" w14:textId="74B82F30" w:rsidR="00EA3EB0" w:rsidRPr="000C3579" w:rsidRDefault="00EA3EB0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C3579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0800205" w14:textId="2F292DAE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9CA4B4B" w14:textId="40B76958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7511A6D" w14:textId="5D6FB00C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0C19E25" w14:textId="3EDCA67E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1EBFA54" w14:textId="44EF3817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847A073" w14:textId="5EE32A4D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4BDAB399" w14:textId="2028D671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9B76911" w14:textId="6C469DF8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6C272967" w14:textId="356C4D6E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16E335ED" w14:textId="25988B15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681C7121" w14:textId="262CEA4A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424D08E" w14:textId="3361AFDA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45A416FC" w14:textId="4312A4C1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19E318B2" w14:textId="0F441332" w:rsidR="007671D4" w:rsidRPr="000C3579" w:rsidRDefault="007671D4" w:rsidP="000C3579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0C3579">
        <w:rPr>
          <w:rFonts w:ascii="Book Antiqua" w:hAnsi="Book Antiqua" w:cs="Arial"/>
          <w:color w:val="auto"/>
          <w:sz w:val="22"/>
          <w:szCs w:val="22"/>
        </w:rPr>
        <w:t xml:space="preserve">Projeto de Lei n°_______, de </w:t>
      </w:r>
      <w:r w:rsidR="000C3579">
        <w:rPr>
          <w:rFonts w:ascii="Book Antiqua" w:hAnsi="Book Antiqua" w:cs="Arial"/>
          <w:color w:val="auto"/>
          <w:sz w:val="22"/>
          <w:szCs w:val="22"/>
        </w:rPr>
        <w:t>27</w:t>
      </w:r>
      <w:r w:rsidRPr="000C3579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0C3579">
        <w:rPr>
          <w:rFonts w:ascii="Book Antiqua" w:hAnsi="Book Antiqua" w:cs="Arial"/>
          <w:color w:val="auto"/>
          <w:sz w:val="22"/>
          <w:szCs w:val="22"/>
        </w:rPr>
        <w:t>abril</w:t>
      </w:r>
      <w:r w:rsidRPr="000C3579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1F207524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B3AAA1D" w14:textId="2EC74EDD" w:rsidR="00EA3EB0" w:rsidRPr="000C3579" w:rsidRDefault="00EA3EB0" w:rsidP="000C3579">
      <w:pPr>
        <w:spacing w:after="120" w:line="240" w:lineRule="auto"/>
        <w:ind w:left="4956"/>
        <w:jc w:val="both"/>
        <w:rPr>
          <w:rFonts w:ascii="Book Antiqua" w:hAnsi="Book Antiqua" w:cs="Arial"/>
          <w:b/>
          <w:bCs/>
          <w:iCs/>
        </w:rPr>
      </w:pPr>
      <w:r w:rsidRPr="000C3579">
        <w:rPr>
          <w:rFonts w:ascii="Book Antiqua" w:hAnsi="Book Antiqua" w:cs="Arial"/>
          <w:b/>
          <w:bCs/>
          <w:iCs/>
        </w:rPr>
        <w:t>Cria o Conselho Municipal de Defesa do Meio Ambiente – COMDEMA e dá outras providências.</w:t>
      </w:r>
    </w:p>
    <w:p w14:paraId="549CF1AD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08E876D4" w14:textId="3F41DAE1" w:rsidR="007671D4" w:rsidRPr="000C3579" w:rsidRDefault="000C3579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7671D4" w:rsidRPr="000C3579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509C1492" w14:textId="77777777" w:rsidR="000C3579" w:rsidRDefault="000C3579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734682F" w14:textId="5C76B21E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1.º - Fica criado o Conselho Municipal de Defesa do Meio Ambiente – COMDEMA, </w:t>
      </w:r>
      <w:r w:rsidR="002461AC" w:rsidRPr="000C3579">
        <w:rPr>
          <w:rFonts w:ascii="Book Antiqua" w:hAnsi="Book Antiqua" w:cs="Arial"/>
        </w:rPr>
        <w:t>órgão</w:t>
      </w:r>
      <w:r w:rsidRPr="000C3579">
        <w:rPr>
          <w:rFonts w:ascii="Book Antiqua" w:hAnsi="Book Antiqua" w:cs="Arial"/>
        </w:rPr>
        <w:t xml:space="preserve"> </w:t>
      </w:r>
      <w:r w:rsidR="002461AC" w:rsidRPr="000C3579">
        <w:rPr>
          <w:rFonts w:ascii="Book Antiqua" w:hAnsi="Book Antiqua" w:cs="Arial"/>
        </w:rPr>
        <w:t>consultivo</w:t>
      </w:r>
      <w:r w:rsidRPr="000C3579">
        <w:rPr>
          <w:rFonts w:ascii="Book Antiqua" w:hAnsi="Book Antiqua" w:cs="Arial"/>
        </w:rPr>
        <w:t xml:space="preserve"> e de assessoramento da Prefeitura Municipal de </w:t>
      </w:r>
      <w:r w:rsidR="00B75AEB" w:rsidRPr="000C3579">
        <w:rPr>
          <w:rFonts w:ascii="Book Antiqua" w:hAnsi="Book Antiqua" w:cs="Arial"/>
        </w:rPr>
        <w:t>São Julião</w:t>
      </w:r>
      <w:r w:rsidR="007671D4" w:rsidRPr="000C3579">
        <w:rPr>
          <w:rFonts w:ascii="Book Antiqua" w:hAnsi="Book Antiqua" w:cs="Arial"/>
        </w:rPr>
        <w:t xml:space="preserve"> </w:t>
      </w:r>
      <w:r w:rsidRPr="000C3579">
        <w:rPr>
          <w:rFonts w:ascii="Book Antiqua" w:hAnsi="Book Antiqua" w:cs="Arial"/>
        </w:rPr>
        <w:t>em questões relativas à proteção e preservação ambiental.</w:t>
      </w:r>
    </w:p>
    <w:p w14:paraId="108DBA2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2.º - O COMDEMA tem por finalidade, no âmbito do município:</w:t>
      </w:r>
    </w:p>
    <w:p w14:paraId="282C27C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I– colaborar nos planos e programas de expansão e desenvolvimento municipal mediante recomendações referentes à proteção do Meio Ambiente;</w:t>
      </w:r>
    </w:p>
    <w:p w14:paraId="40FF493F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II– estudar, definir e propor normas e procedimentos visando a proteção ambiental;</w:t>
      </w:r>
    </w:p>
    <w:p w14:paraId="1CA9E01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III– promover programas intersetoriais de proteção da flora, fauna e dos recursos naturais;</w:t>
      </w:r>
    </w:p>
    <w:p w14:paraId="3C05880D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IV– promover campanhas educacionais sobre problemas relativos a saneamento básico, poluição das águas, do ar e do solo, proteção da fauna e da flora e tudo que diga respeito a um Meio Ambiente  saudável e ecologicamente equilibrado;</w:t>
      </w:r>
    </w:p>
    <w:p w14:paraId="3B412414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V– fornecer subsídios técnicos para esclarecimentos relativos à defesa do Meio Ambiente;</w:t>
      </w:r>
    </w:p>
    <w:p w14:paraId="4D11E67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VI– promover e colaborar na execução de um programa de Educação Ambiental a ser ministrado obrigatoriamente em toda a rede de ensino municipal;</w:t>
      </w:r>
    </w:p>
    <w:p w14:paraId="42C221F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VII– manter intercâmbio com as entidades públicas e privadas de pesquisa e de atividades ligadas à defesa do Meio Ambiente;</w:t>
      </w:r>
    </w:p>
    <w:p w14:paraId="2C9ED5C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VIII– conhecer e prever os possíveis casos de dano ambiental que ocorram ou possam ocorrer no Município, diligenciando no sentido de sua apuração e da tomada das providências necessárias à sua responsabilização </w:t>
      </w:r>
    </w:p>
    <w:p w14:paraId="77142725" w14:textId="23BCC0E5" w:rsidR="00EA3EB0" w:rsidRPr="000C3579" w:rsidRDefault="00EA3EB0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sz w:val="22"/>
          <w:szCs w:val="22"/>
        </w:rPr>
        <w:t xml:space="preserve">Art. 3.º </w:t>
      </w:r>
      <w:r w:rsidR="00F5379A" w:rsidRPr="000C3579">
        <w:rPr>
          <w:rFonts w:ascii="Book Antiqua" w:hAnsi="Book Antiqua" w:cs="Arial"/>
          <w:sz w:val="22"/>
          <w:szCs w:val="22"/>
        </w:rPr>
        <w:t xml:space="preserve">- </w:t>
      </w:r>
      <w:r w:rsidRPr="000C3579">
        <w:rPr>
          <w:rFonts w:ascii="Book Antiqua" w:hAnsi="Book Antiqua" w:cs="Arial"/>
          <w:sz w:val="22"/>
          <w:szCs w:val="22"/>
        </w:rPr>
        <w:t xml:space="preserve">O COMDEMA tem caráter deliberativo e será composto, paritariamente, por representantes do Poder Público Municipal, da sociedade civil organizada para a defesa do meio ambiente e dos setores produtivos. </w:t>
      </w:r>
    </w:p>
    <w:p w14:paraId="5B2EAE40" w14:textId="77F23DFC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§ 1º - </w:t>
      </w:r>
      <w:r w:rsidR="007671D4" w:rsidRPr="000C3579">
        <w:rPr>
          <w:rFonts w:ascii="Book Antiqua" w:hAnsi="Book Antiqua" w:cs="Arial"/>
        </w:rPr>
        <w:t xml:space="preserve">O Prefeito Municipal, por meio de </w:t>
      </w:r>
      <w:r w:rsidR="00BB0F64" w:rsidRPr="000C3579">
        <w:rPr>
          <w:rFonts w:ascii="Book Antiqua" w:hAnsi="Book Antiqua" w:cs="Arial"/>
        </w:rPr>
        <w:t>D</w:t>
      </w:r>
      <w:r w:rsidR="007671D4" w:rsidRPr="000C3579">
        <w:rPr>
          <w:rFonts w:ascii="Book Antiqua" w:hAnsi="Book Antiqua" w:cs="Arial"/>
        </w:rPr>
        <w:t>ecreto, regulamentará esta Lei e definirá a quantidade de representantes e as entidades participantes, que indicarão representantes, titulares e suplentes, e serão nomeados pelo Prefeito Municipal.</w:t>
      </w:r>
    </w:p>
    <w:p w14:paraId="28DFB82D" w14:textId="0D5F48B5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lastRenderedPageBreak/>
        <w:t xml:space="preserve">§ 2º </w:t>
      </w:r>
      <w:r w:rsidR="00F5379A" w:rsidRPr="000C3579">
        <w:rPr>
          <w:rFonts w:ascii="Book Antiqua" w:hAnsi="Book Antiqua" w:cs="Arial"/>
        </w:rPr>
        <w:t>-</w:t>
      </w:r>
      <w:r w:rsidRPr="000C3579">
        <w:rPr>
          <w:rFonts w:ascii="Book Antiqua" w:hAnsi="Book Antiqua" w:cs="Arial"/>
        </w:rPr>
        <w:t xml:space="preserve"> Havendo renúncia ou impedimento de qualquer membro da Comissão, assumirá o respectivo suplente, que completará o mandato, nos termos deste artigo.</w:t>
      </w:r>
    </w:p>
    <w:p w14:paraId="076D9AAD" w14:textId="5FAA0801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4.º- O COMDEMA terá um Presidente, um Vice-Presidente, um Secretário e um Tesoureiro, eleitos pelos seus pares para um período de dois anos.</w:t>
      </w:r>
    </w:p>
    <w:p w14:paraId="12D39207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5.º - Os membros do COMDEMA terão mandato de 2 (dois) anos, permitida uma recondução.</w:t>
      </w:r>
    </w:p>
    <w:p w14:paraId="5995CC57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6.º - O exercício das funções de membro do COMDEMA será gratuito e considerado como prestação de serviços relevantes ao Município.</w:t>
      </w:r>
    </w:p>
    <w:p w14:paraId="62CD0F7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7.º - O COMDEMA manterá com órgãos da Administração Municipal, Estadual e Federal estreito intercâmbio com o objetivo de receber e fornecer subsídios técnicos relativos à defesa do Meio Ambiente.</w:t>
      </w:r>
    </w:p>
    <w:p w14:paraId="6FD7AE68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8.º - O COMDEMA, sempre que informado de ações lesivas ao meio ambiente, diligenciará no sentido de sua apuração e responsabilização devidas.</w:t>
      </w:r>
    </w:p>
    <w:p w14:paraId="404ACBFC" w14:textId="0F0B3DB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9.º - Para os casos constatados de degradação ambiental ou perigo de degradação ambiental, o COMDEMA encaminhará notificação ao responsável, relatando a ocorrência, e alertando-o das possíveis conseq</w:t>
      </w:r>
      <w:r w:rsidR="007671D4" w:rsidRPr="000C3579">
        <w:rPr>
          <w:rFonts w:ascii="Book Antiqua" w:hAnsi="Book Antiqua" w:cs="Arial"/>
        </w:rPr>
        <w:t>u</w:t>
      </w:r>
      <w:r w:rsidRPr="000C3579">
        <w:rPr>
          <w:rFonts w:ascii="Book Antiqua" w:hAnsi="Book Antiqua" w:cs="Arial"/>
        </w:rPr>
        <w:t>ências face as legislações federal, estadual e municipal, sugerindo aos órgãos competentes as providências cabíveis.</w:t>
      </w:r>
    </w:p>
    <w:p w14:paraId="1080544C" w14:textId="2E44D4FA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10 </w:t>
      </w:r>
      <w:r w:rsidR="00F5379A" w:rsidRPr="000C3579">
        <w:rPr>
          <w:rFonts w:ascii="Book Antiqua" w:hAnsi="Book Antiqua" w:cs="Arial"/>
        </w:rPr>
        <w:t>-</w:t>
      </w:r>
      <w:r w:rsidRPr="000C3579">
        <w:rPr>
          <w:rFonts w:ascii="Book Antiqua" w:hAnsi="Book Antiqua" w:cs="Arial"/>
        </w:rPr>
        <w:t xml:space="preserve"> O COMDEMA promoverá a divulgação de conhecimentos e providências relativos à preservação ambiental.</w:t>
      </w:r>
    </w:p>
    <w:p w14:paraId="65FA8169" w14:textId="4FD6801F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11</w:t>
      </w:r>
      <w:r w:rsidR="00F5379A" w:rsidRPr="000C3579">
        <w:rPr>
          <w:rFonts w:ascii="Book Antiqua" w:hAnsi="Book Antiqua" w:cs="Arial"/>
        </w:rPr>
        <w:t xml:space="preserve"> - </w:t>
      </w:r>
      <w:r w:rsidRPr="000C3579">
        <w:rPr>
          <w:rFonts w:ascii="Book Antiqua" w:hAnsi="Book Antiqua" w:cs="Arial"/>
        </w:rPr>
        <w:t>Será procedida a educação ambiental no município de modo transversal, incentivando a preservação do meio ambiente.</w:t>
      </w:r>
    </w:p>
    <w:p w14:paraId="56438BA2" w14:textId="744CEDB1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12 </w:t>
      </w:r>
      <w:r w:rsidR="00F5379A" w:rsidRPr="000C3579">
        <w:rPr>
          <w:rFonts w:ascii="Book Antiqua" w:hAnsi="Book Antiqua" w:cs="Arial"/>
        </w:rPr>
        <w:t xml:space="preserve">- </w:t>
      </w:r>
      <w:r w:rsidRPr="000C3579">
        <w:rPr>
          <w:rFonts w:ascii="Book Antiqua" w:hAnsi="Book Antiqua" w:cs="Arial"/>
        </w:rPr>
        <w:t>No prazo máximo de 30 (trinta) dias após sua instalação o COMDEMA elaborará seu Regimento Interno, que deverá ser homologado por Decreto do Prefeito Municipal.</w:t>
      </w:r>
    </w:p>
    <w:p w14:paraId="7850B4AB" w14:textId="2C24954D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13 </w:t>
      </w:r>
      <w:r w:rsidR="00F5379A" w:rsidRPr="000C3579">
        <w:rPr>
          <w:rFonts w:ascii="Book Antiqua" w:hAnsi="Book Antiqua" w:cs="Arial"/>
        </w:rPr>
        <w:t xml:space="preserve">- </w:t>
      </w:r>
      <w:r w:rsidRPr="000C3579">
        <w:rPr>
          <w:rFonts w:ascii="Book Antiqua" w:hAnsi="Book Antiqua" w:cs="Arial"/>
        </w:rPr>
        <w:t>Esta Lei entrará em vigor na data de sua publicação.</w:t>
      </w:r>
    </w:p>
    <w:p w14:paraId="15DBBD85" w14:textId="77777777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9454F95" w14:textId="07F9CFA4" w:rsidR="007671D4" w:rsidRPr="000C3579" w:rsidRDefault="007671D4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sz w:val="22"/>
          <w:szCs w:val="22"/>
        </w:rPr>
        <w:t xml:space="preserve">Prefeitura Municipal de </w:t>
      </w:r>
      <w:r w:rsidR="00B75AEB" w:rsidRPr="000C3579">
        <w:rPr>
          <w:rFonts w:ascii="Book Antiqua" w:hAnsi="Book Antiqua" w:cs="Arial"/>
          <w:sz w:val="22"/>
          <w:szCs w:val="22"/>
        </w:rPr>
        <w:t>São Julião</w:t>
      </w:r>
      <w:r w:rsidRPr="000C3579">
        <w:rPr>
          <w:rFonts w:ascii="Book Antiqua" w:hAnsi="Book Antiqua" w:cs="Arial"/>
          <w:sz w:val="22"/>
          <w:szCs w:val="22"/>
        </w:rPr>
        <w:t xml:space="preserve">, </w:t>
      </w:r>
      <w:r w:rsidR="000C3579">
        <w:rPr>
          <w:rFonts w:ascii="Book Antiqua" w:hAnsi="Book Antiqua" w:cs="Arial"/>
          <w:sz w:val="22"/>
          <w:szCs w:val="22"/>
        </w:rPr>
        <w:t>27 de abril de 2021.</w:t>
      </w:r>
    </w:p>
    <w:p w14:paraId="330ACD56" w14:textId="77777777" w:rsidR="007671D4" w:rsidRPr="000C3579" w:rsidRDefault="007671D4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0743DA6" w14:textId="333E553E" w:rsidR="007671D4" w:rsidRPr="000C3579" w:rsidRDefault="007671D4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0C3579">
        <w:rPr>
          <w:rFonts w:ascii="Book Antiqua" w:hAnsi="Book Antiqua" w:cs="Arial"/>
        </w:rPr>
        <w:br/>
      </w:r>
      <w:r w:rsidR="00B75AEB" w:rsidRPr="000C3579">
        <w:rPr>
          <w:rFonts w:ascii="Book Antiqua" w:hAnsi="Book Antiqua" w:cs="Arial"/>
          <w:b/>
        </w:rPr>
        <w:t>Samuel de Sousa Alencar</w:t>
      </w:r>
    </w:p>
    <w:p w14:paraId="466DE83D" w14:textId="77777777" w:rsidR="007671D4" w:rsidRPr="000C3579" w:rsidRDefault="007671D4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0C3579">
        <w:rPr>
          <w:rFonts w:ascii="Book Antiqua" w:hAnsi="Book Antiqua" w:cs="Arial"/>
          <w:b/>
        </w:rPr>
        <w:t>Prefeito Municipal</w:t>
      </w:r>
    </w:p>
    <w:p w14:paraId="1B33ECA8" w14:textId="3B9AB602" w:rsidR="007E7AB8" w:rsidRPr="000C3579" w:rsidRDefault="00252663" w:rsidP="000C3579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0C3579" w:rsidSect="00F5379A">
      <w:headerReference w:type="default" r:id="rId6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7C03" w14:textId="77777777" w:rsidR="00252663" w:rsidRDefault="00252663" w:rsidP="000C3579">
      <w:pPr>
        <w:spacing w:after="0" w:line="240" w:lineRule="auto"/>
      </w:pPr>
      <w:r>
        <w:separator/>
      </w:r>
    </w:p>
  </w:endnote>
  <w:endnote w:type="continuationSeparator" w:id="0">
    <w:p w14:paraId="0B6000F5" w14:textId="77777777" w:rsidR="00252663" w:rsidRDefault="00252663" w:rsidP="000C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487E" w14:textId="77777777" w:rsidR="00252663" w:rsidRDefault="00252663" w:rsidP="000C3579">
      <w:pPr>
        <w:spacing w:after="0" w:line="240" w:lineRule="auto"/>
      </w:pPr>
      <w:r>
        <w:separator/>
      </w:r>
    </w:p>
  </w:footnote>
  <w:footnote w:type="continuationSeparator" w:id="0">
    <w:p w14:paraId="5D0FB5C9" w14:textId="77777777" w:rsidR="00252663" w:rsidRDefault="00252663" w:rsidP="000C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AAA7" w14:textId="1073FE5D" w:rsidR="000C3579" w:rsidRDefault="000C3579" w:rsidP="000C3579">
    <w:pPr>
      <w:pStyle w:val="Ttulo"/>
      <w:ind w:left="567" w:right="711"/>
    </w:pPr>
    <w:r>
      <w:rPr>
        <w:noProof/>
      </w:rPr>
      <w:pict w14:anchorId="6BE7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553F8D14" wp14:editId="02141601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579CE0C1" wp14:editId="38673564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5F457AF1" w14:textId="77777777" w:rsidR="000C3579" w:rsidRPr="00B75D7C" w:rsidRDefault="000C3579" w:rsidP="000C3579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078A6B30" w14:textId="77777777" w:rsidR="000C3579" w:rsidRDefault="000C3579" w:rsidP="000C3579">
    <w:pPr>
      <w:pStyle w:val="Corpodetexto"/>
      <w:spacing w:before="42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643EB8AC" w14:textId="77777777" w:rsidR="000C3579" w:rsidRDefault="000C3579" w:rsidP="000C3579">
    <w:pPr>
      <w:pStyle w:val="Cabealho"/>
    </w:pPr>
  </w:p>
  <w:p w14:paraId="2FBFD123" w14:textId="79280C7D" w:rsidR="000C3579" w:rsidRDefault="000C3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B0"/>
    <w:rsid w:val="000C3579"/>
    <w:rsid w:val="00177C78"/>
    <w:rsid w:val="00215A59"/>
    <w:rsid w:val="002461AC"/>
    <w:rsid w:val="00252663"/>
    <w:rsid w:val="00273FBF"/>
    <w:rsid w:val="00455DB4"/>
    <w:rsid w:val="00661CD9"/>
    <w:rsid w:val="007671D4"/>
    <w:rsid w:val="00B00BD5"/>
    <w:rsid w:val="00B75AEB"/>
    <w:rsid w:val="00BB0F64"/>
    <w:rsid w:val="00C804DB"/>
    <w:rsid w:val="00EA3EB0"/>
    <w:rsid w:val="00F42E59"/>
    <w:rsid w:val="00F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5A2DB"/>
  <w14:defaultImageDpi w14:val="32767"/>
  <w15:chartTrackingRefBased/>
  <w15:docId w15:val="{CDAA8DD5-D040-3A43-9A7B-AD16072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34"/>
    <w:qFormat/>
    <w:rsid w:val="00B00BD5"/>
    <w:pPr>
      <w:spacing w:after="0" w:line="240" w:lineRule="exact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3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3EB0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EA3EB0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3EB0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A3EB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3EB0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EA3E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671D4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579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579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5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57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Isaac Pinheiro Benevides</cp:lastModifiedBy>
  <cp:revision>8</cp:revision>
  <dcterms:created xsi:type="dcterms:W3CDTF">2021-03-06T18:50:00Z</dcterms:created>
  <dcterms:modified xsi:type="dcterms:W3CDTF">2021-04-29T16:01:00Z</dcterms:modified>
</cp:coreProperties>
</file>